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154D09" w:rsidRDefault="00154D09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  <w:b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bookmarkStart w:id="0" w:name="_GoBack"/>
      <w:bookmarkEnd w:id="0"/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4C3BCB" w:rsidRDefault="004C3BCB" w:rsidP="004C3BC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6E737F" w:rsidRPr="001C0263" w:rsidRDefault="006E737F" w:rsidP="006E737F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6E737F" w:rsidRPr="001C0263" w:rsidRDefault="006E737F" w:rsidP="006E737F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6E737F" w:rsidRPr="002B549B" w:rsidRDefault="006E737F" w:rsidP="006E737F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474"/>
        <w:gridCol w:w="1843"/>
      </w:tblGrid>
      <w:tr w:rsidR="00506A69" w:rsidRPr="00443003" w:rsidTr="00930AD3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930AD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930AD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930AD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69" w:rsidRPr="00F110AB" w:rsidRDefault="00506A69" w:rsidP="00930AD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F110AB" w:rsidRDefault="00506A69" w:rsidP="00930AD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06A69" w:rsidRPr="00443003" w:rsidTr="00506A6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88557A">
              <w:rPr>
                <w:i/>
              </w:rP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 xml:space="preserve">Esperienza di docenza in scuole statali nel settore attinenti il percorso </w:t>
            </w:r>
          </w:p>
          <w:p w:rsidR="00506A69" w:rsidRPr="0088557A" w:rsidRDefault="00506A69" w:rsidP="00770409">
            <w:pPr>
              <w:spacing w:after="0" w:line="240" w:lineRule="auto"/>
              <w:jc w:val="center"/>
              <w:rPr>
                <w:i/>
              </w:rPr>
            </w:pPr>
            <w:r>
              <w:t>(Si valutano anni di servizio con un minimo di 180 giorni ad anno)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190271" w:rsidRDefault="00506A69" w:rsidP="00770409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54D09"/>
    <w:rsid w:val="00264161"/>
    <w:rsid w:val="002D3634"/>
    <w:rsid w:val="004C3BCB"/>
    <w:rsid w:val="00506A69"/>
    <w:rsid w:val="00612813"/>
    <w:rsid w:val="00683E7E"/>
    <w:rsid w:val="006C5A86"/>
    <w:rsid w:val="006E737F"/>
    <w:rsid w:val="007D32AE"/>
    <w:rsid w:val="00930AD3"/>
    <w:rsid w:val="00A51C0D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4</cp:revision>
  <dcterms:created xsi:type="dcterms:W3CDTF">2024-11-07T22:08:00Z</dcterms:created>
  <dcterms:modified xsi:type="dcterms:W3CDTF">2024-11-08T07:55:00Z</dcterms:modified>
</cp:coreProperties>
</file>